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78AA" w:rsidR="005D4A87" w:rsidP="4681EC4E" w:rsidRDefault="005D4A87" w14:paraId="4718D6AB" w14:textId="3FBD0B3A">
      <w:pPr>
        <w:widowControl w:val="0"/>
        <w:autoSpaceDE w:val="0"/>
        <w:autoSpaceDN w:val="0"/>
        <w:adjustRightInd w:val="0"/>
        <w:rPr>
          <w:rFonts w:ascii="HelveticaNeueLT Pro 55 Roman" w:hAnsi="HelveticaNeueLT Pro 55 Roman" w:cs="Calibri" w:cstheme="minorAscii"/>
        </w:rPr>
      </w:pPr>
      <w:r w:rsidRPr="4681EC4E" w:rsidR="005D4A87">
        <w:rPr>
          <w:rFonts w:ascii="HelveticaNeueLT Pro 55 Roman" w:hAnsi="HelveticaNeueLT Pro 55 Roman" w:cs="Calibri" w:cstheme="minorAscii"/>
        </w:rPr>
        <w:t xml:space="preserve">PERSBERICHT | </w:t>
      </w:r>
      <w:r w:rsidRPr="4681EC4E" w:rsidR="005D4A87">
        <w:rPr>
          <w:rFonts w:ascii="HelveticaNeueLT Pro 55 Roman" w:hAnsi="HelveticaNeueLT Pro 55 Roman" w:cs="Calibri" w:cstheme="minorAscii"/>
          <w:highlight w:val="yellow"/>
        </w:rPr>
        <w:t>&lt;dag en datum&gt;</w:t>
      </w:r>
      <w:r w:rsidRPr="4681EC4E" w:rsidR="005D4A87">
        <w:rPr>
          <w:rFonts w:ascii="HelveticaNeueLT Pro 55 Roman" w:hAnsi="HelveticaNeueLT Pro 55 Roman" w:cs="Calibri" w:cstheme="minorAscii"/>
        </w:rPr>
        <w:t xml:space="preserve"> 20</w:t>
      </w:r>
      <w:r w:rsidRPr="4681EC4E" w:rsidR="005D4A87">
        <w:rPr>
          <w:rFonts w:ascii="HelveticaNeueLT Pro 55 Roman" w:hAnsi="HelveticaNeueLT Pro 55 Roman" w:cs="Calibri" w:cstheme="minorAscii"/>
        </w:rPr>
        <w:t>22</w:t>
      </w:r>
      <w:r w:rsidRPr="4681EC4E" w:rsidR="005D4A87">
        <w:rPr>
          <w:rFonts w:ascii="HelveticaNeueLT Pro 55 Roman" w:hAnsi="HelveticaNeueLT Pro 55 Roman" w:cs="Calibri" w:cstheme="minorAscii"/>
        </w:rPr>
        <w:t xml:space="preserve"> </w:t>
      </w:r>
    </w:p>
    <w:p w:rsidRPr="00EE78AA" w:rsidR="005D4A87" w:rsidP="005D4A87" w:rsidRDefault="005D4A87" w14:paraId="7F18BBA0" w14:textId="2FCD5289">
      <w:pPr>
        <w:textAlignment w:val="baseline"/>
        <w:rPr>
          <w:rFonts w:ascii="HelveticaNeueLT Pro 55 Roman" w:hAnsi="HelveticaNeueLT Pro 55 Roman" w:eastAsia="Times New Roman" w:cs="Times New Roman"/>
        </w:rPr>
      </w:pPr>
      <w:r>
        <w:br/>
      </w:r>
      <w:r w:rsidRPr="4681EC4E" w:rsidR="005D4A87">
        <w:rPr>
          <w:rFonts w:ascii="HelveticaNeueLT Pro 55 Roman" w:hAnsi="HelveticaNeueLT Pro 55 Roman" w:eastAsia="Times New Roman" w:cs="Calibri"/>
          <w:b w:val="1"/>
          <w:bCs w:val="1"/>
        </w:rPr>
        <w:t>8 t/m 14</w:t>
      </w:r>
      <w:r w:rsidRPr="4681EC4E" w:rsidR="005D4A87">
        <w:rPr>
          <w:rFonts w:ascii="HelveticaNeueLT Pro 55 Roman" w:hAnsi="HelveticaNeueLT Pro 55 Roman" w:eastAsia="Times New Roman" w:cs="Calibri"/>
          <w:b w:val="1"/>
          <w:bCs w:val="1"/>
        </w:rPr>
        <w:t xml:space="preserve"> september Week van lezen en schrijven</w:t>
      </w:r>
      <w:r>
        <w:br/>
      </w:r>
      <w:r w:rsidRPr="4681EC4E" w:rsidR="005D4A87">
        <w:rPr>
          <w:rFonts w:ascii="HelveticaNeueLT Pro 55 Roman" w:hAnsi="HelveticaNeueLT Pro 55 Roman" w:eastAsia="Times New Roman" w:cs="Calibri"/>
          <w:b w:val="1"/>
          <w:bCs w:val="1"/>
          <w:sz w:val="36"/>
          <w:szCs w:val="36"/>
        </w:rPr>
        <w:t>Kom in actie tegen laaggeletterdheid</w:t>
      </w:r>
      <w:r w:rsidRPr="4681EC4E" w:rsidR="005D4A87">
        <w:rPr>
          <w:rFonts w:ascii="HelveticaNeueLT Pro 55 Roman" w:hAnsi="HelveticaNeueLT Pro 55 Roman" w:eastAsia="Times New Roman" w:cs="Calibri"/>
          <w:sz w:val="32"/>
          <w:szCs w:val="32"/>
        </w:rPr>
        <w:t> </w:t>
      </w:r>
    </w:p>
    <w:p w:rsidR="005D4A87" w:rsidP="4681EC4E" w:rsidRDefault="005D4A87" w14:paraId="66AB31E3" w14:textId="3399C182">
      <w:pPr>
        <w:pStyle w:val="Standaard"/>
        <w:textAlignment w:val="baseline"/>
        <w:rPr>
          <w:rFonts w:ascii="HelveticaNeueLT Pro 55 Roman" w:hAnsi="HelveticaNeueLT Pro 55 Roman" w:eastAsia="Times New Roman" w:cs="Times New Roman"/>
          <w:sz w:val="20"/>
          <w:szCs w:val="20"/>
        </w:rPr>
      </w:pP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In Nederland hebben 2,5 miljoen volwassenen moeite met lezen, schrijven en/of rekenen. Vaak hebben zij ook moeite met omgaan met bijvoorbeeld een computer of mobiele telefoon. In </w:t>
      </w: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  <w:shd w:val="clear" w:color="auto" w:fill="FFFF00"/>
        </w:rPr>
        <w:t>&lt;naam provincie/gemeente&gt;</w:t>
      </w: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 gaat het om </w:t>
      </w: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  <w:shd w:val="clear" w:color="auto" w:fill="FFFF00"/>
        </w:rPr>
        <w:t>&lt;percentage</w:t>
      </w:r>
      <w:r w:rsidR="00CC6521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  <w:shd w:val="clear" w:color="auto" w:fill="FFFF00"/>
        </w:rPr>
        <w:t xml:space="preserve"> (op te zoeken via </w:t>
      </w:r>
      <w:hyperlink w:history="1" r:id="R077ae578527849f4">
        <w:r w:rsidRPr="00BB46B7" w:rsidR="00CC6521">
          <w:rPr>
            <w:rStyle w:val="Hyperlink"/>
            <w:rFonts w:ascii="HelveticaNeueLT Pro 55 Roman" w:hAnsi="HelveticaNeueLT Pro 55 Roman" w:eastAsia="Times New Roman" w:cs="Calibri"/>
            <w:b w:val="1"/>
            <w:bCs w:val="1"/>
            <w:sz w:val="20"/>
            <w:szCs w:val="20"/>
            <w:shd w:val="clear" w:color="auto" w:fill="FFFF00"/>
          </w:rPr>
          <w:t>www.geletterdheidinzicht.nl</w:t>
        </w:r>
      </w:hyperlink>
      <w:r w:rsidR="00CC6521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  <w:shd w:val="clear" w:color="auto" w:fill="FFFF00"/>
        </w:rPr>
        <w:t xml:space="preserve">) </w:t>
      </w: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  <w:shd w:val="clear" w:color="auto" w:fill="FFFF00"/>
        </w:rPr>
        <w:t>&gt;</w:t>
      </w: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 volwassenen. Dat niet alleen, </w:t>
      </w:r>
      <w:r w:rsidRPr="4681EC4E" w:rsidR="4681EC4E">
        <w:rPr>
          <w:rFonts w:ascii="HelveticaNeueLT Pro 55 Roman" w:hAnsi="HelveticaNeueLT Pro 55 Roman" w:eastAsia="HelveticaNeueLT Pro 55 Roman" w:cs="HelveticaNeueLT Pro 55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nl-NL"/>
        </w:rPr>
        <w:t>1 op de 4 jongeren van 15 jaar heeft een taalachterstand. Als jongeren met die achterstand van school komen lopen zij het risico de nieuwe generatie laaggeletterden te worden.</w:t>
      </w:r>
      <w:r w:rsidRPr="4681EC4E" w:rsidR="4681EC4E">
        <w:rPr>
          <w:rFonts w:ascii="HelveticaNeueLT Pro 55 Roman" w:hAnsi="HelveticaNeueLT Pro 55 Roman" w:eastAsia="Times New Roman" w:cs="Calibri"/>
          <w:b w:val="1"/>
          <w:bCs w:val="1"/>
          <w:sz w:val="16"/>
          <w:szCs w:val="16"/>
        </w:rPr>
        <w:t xml:space="preserve"> </w:t>
      </w:r>
    </w:p>
    <w:p w:rsidR="005D4A87" w:rsidP="4681EC4E" w:rsidRDefault="005D4A87" w14:paraId="62022A3B" w14:textId="566A0299">
      <w:pPr>
        <w:pStyle w:val="Standaard"/>
        <w:textAlignment w:val="baseline"/>
        <w:rPr>
          <w:rFonts w:ascii="HelveticaNeueLT Pro 55 Roman" w:hAnsi="HelveticaNeueLT Pro 55 Roman" w:eastAsia="Times New Roman" w:cs="Times New Roman"/>
          <w:sz w:val="20"/>
          <w:szCs w:val="20"/>
        </w:rPr>
      </w:pPr>
      <w:r w:rsidRPr="4681EC4E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>Moeite hebben met basisvaardigheden heeft grote gevolgen.</w:t>
      </w:r>
      <w:r w:rsidRPr="4681EC4E" w:rsidR="005D4A87">
        <w:rPr>
          <w:rFonts w:ascii="Arial" w:hAnsi="Arial" w:eastAsia="Times New Roman" w:cs="Arial"/>
          <w:b w:val="1"/>
          <w:bCs w:val="1"/>
          <w:sz w:val="20"/>
          <w:szCs w:val="20"/>
        </w:rPr>
        <w:t> </w:t>
      </w:r>
      <w:r w:rsidRPr="4681EC4E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>Het maakt mensen kwetsbaar: minder zelfredzaam,</w:t>
      </w:r>
      <w:r w:rsidRPr="4681EC4E" w:rsidR="005D4A87">
        <w:rPr>
          <w:rFonts w:ascii="Arial" w:hAnsi="Arial" w:eastAsia="Times New Roman" w:cs="Arial"/>
          <w:b w:val="1"/>
          <w:bCs w:val="1"/>
          <w:sz w:val="20"/>
          <w:szCs w:val="20"/>
        </w:rPr>
        <w:t xml:space="preserve"> </w:t>
      </w: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minder sociaal actief en minder gezond dan mensen die hier géén moeite mee hebben. Op 8 september is het </w:t>
      </w: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wereldalfabetiseringsdag</w:t>
      </w: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. Van donderdag 8</w:t>
      </w: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 tot en met woensdag 14</w:t>
      </w:r>
      <w:r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 september organiseert Stichting Lezen </w:t>
      </w:r>
      <w:r w:rsidRPr="00EE78AA" w:rsidR="0009265A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en</w:t>
      </w:r>
      <w:r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 Schrijven daarom samen met gemeenten en organisaties door heel het land de Week van lezen en schrijven</w:t>
      </w:r>
      <w:r w:rsidRPr="005D4A87" w:rsidR="0009265A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. </w:t>
      </w:r>
      <w:r w:rsidRPr="4681EC4E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>De Stichting roept heel Nederland op in actie te komen tegen laaggeletterdheid. </w:t>
      </w:r>
      <w:r w:rsidRPr="4681EC4E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  <w:highlight w:val="yellow"/>
        </w:rPr>
        <w:t xml:space="preserve">&lt;Organisatie/gemeente/wijk/stad&gt;</w:t>
      </w:r>
      <w:r w:rsidRPr="4681EC4E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 neemt ook dit jaar weer deel aan de themaweek in </w:t>
      </w:r>
      <w:r w:rsidRPr="4681EC4E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  <w:highlight w:val="yellow"/>
        </w:rPr>
        <w:t>&lt;stad/dorp/wijk/gemeente&gt;</w:t>
      </w:r>
      <w:r w:rsidRPr="00EE78AA">
        <w:rPr>
          <w:rFonts w:ascii="HelveticaNeueLT Pro 55 Roman" w:hAnsi="HelveticaNeueLT Pro 55 Roman" w:eastAsia="Times New Roman" w:cs="Calibri"/>
          <w:sz w:val="20"/>
          <w:szCs w:val="20"/>
        </w:rPr>
        <w:br/>
      </w:r>
      <w:r>
        <w:rPr>
          <w:rFonts w:ascii="HelveticaNeueLT Pro 55 Roman" w:hAnsi="HelveticaNeueLT Pro 55 Roman" w:eastAsia="Times New Roman" w:cs="Calibri"/>
          <w:sz w:val="20"/>
          <w:szCs w:val="20"/>
        </w:rPr>
        <w:br/>
      </w:r>
      <w:r>
        <w:rPr>
          <w:rFonts w:ascii="HelveticaNeueLT Pro 55 Roman" w:hAnsi="HelveticaNeueLT Pro 55 Roman" w:eastAsia="Times New Roman" w:cs="Calibri"/>
          <w:sz w:val="20"/>
          <w:szCs w:val="20"/>
        </w:rPr>
        <w:br/>
      </w:r>
      <w:r w:rsidRPr="00EE78AA" w:rsidR="005D4A87">
        <w:rPr>
          <w:rFonts w:ascii="HelveticaNeueLT Pro 55 Roman" w:hAnsi="HelveticaNeueLT Pro 55 Roman" w:eastAsia="Times New Roman" w:cs="Calibri"/>
          <w:sz w:val="20"/>
          <w:szCs w:val="20"/>
          <w:shd w:val="clear" w:color="auto" w:fill="FFFF00"/>
        </w:rPr>
        <w:t xml:space="preserve">Honderden organisaties in het land vragen tijdens de Week van Lezen en Schrijven aandacht voor laaggeletterdheid door activiteiten te organiseren. Ook in </w:t>
      </w:r>
      <w:r w:rsidR="005D4A87">
        <w:rPr>
          <w:rFonts w:ascii="HelveticaNeueLT Pro 55 Roman" w:hAnsi="HelveticaNeueLT Pro 55 Roman" w:eastAsia="Times New Roman" w:cs="Calibri"/>
          <w:sz w:val="20"/>
          <w:szCs w:val="20"/>
          <w:shd w:val="clear" w:color="auto" w:fill="FFFF00"/>
        </w:rPr>
        <w:t>&lt;naam provincie</w:t>
      </w:r>
      <w:r w:rsidRPr="00EE78AA" w:rsidR="00CC6521">
        <w:rPr>
          <w:rFonts w:ascii="HelveticaNeueLT Pro 55 Roman" w:hAnsi="HelveticaNeueLT Pro 55 Roman" w:eastAsia="Times New Roman" w:cs="Calibri"/>
          <w:sz w:val="20"/>
          <w:szCs w:val="20"/>
          <w:shd w:val="clear" w:color="auto" w:fill="FFFF00"/>
        </w:rPr>
        <w:t>/gemeente</w:t>
      </w:r>
      <w:r w:rsidRPr="00EE78AA" w:rsidR="005D4A87">
        <w:rPr>
          <w:rFonts w:ascii="HelveticaNeueLT Pro 55 Roman" w:hAnsi="HelveticaNeueLT Pro 55 Roman" w:eastAsia="Times New Roman" w:cs="Calibri"/>
          <w:sz w:val="20"/>
          <w:szCs w:val="20"/>
        </w:rPr>
        <w:t xml:space="preserve">&gt;</w:t>
      </w:r>
      <w:r w:rsidRPr="00EE78AA">
        <w:rPr>
          <w:rFonts w:ascii="HelveticaNeueLT Pro 55 Roman" w:hAnsi="HelveticaNeueLT Pro 55 Roman" w:eastAsia="Times New Roman" w:cs="Calibri"/>
          <w:sz w:val="20"/>
          <w:szCs w:val="20"/>
        </w:rPr>
        <w:br/>
      </w:r>
      <w:r>
        <w:br/>
      </w:r>
    </w:p>
    <w:p w:rsidRPr="00EE78AA" w:rsidR="005D4A87" w:rsidP="005D4A87" w:rsidRDefault="005D4A87" w14:paraId="7415FAF3" w14:textId="3F4BC138">
      <w:pPr>
        <w:textAlignment w:val="baseline"/>
        <w:rPr>
          <w:rFonts w:ascii="HelveticaNeueLT Pro 55 Roman" w:hAnsi="HelveticaNeueLT Pro 55 Roman" w:eastAsia="Times New Roman" w:cs="Times New Roman"/>
          <w:sz w:val="20"/>
          <w:szCs w:val="20"/>
        </w:rPr>
      </w:pP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  <w:shd w:val="clear" w:color="auto" w:fill="FFFF00"/>
        </w:rPr>
        <w:t>&lt;</w:t>
      </w:r>
      <w:r w:rsidR="00CC6521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  <w:shd w:val="clear" w:color="auto" w:fill="FFFF00"/>
        </w:rPr>
        <w:t>naam activiteit</w:t>
      </w:r>
      <w:r w:rsidRPr="00EE78AA" w:rsidR="00CC6521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  <w:shd w:val="clear" w:color="auto" w:fill="FFFF00"/>
        </w:rPr>
        <w:t xml:space="preserve"> </w:t>
      </w: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  <w:shd w:val="clear" w:color="auto" w:fill="FFFF00"/>
        </w:rPr>
        <w:t>&gt;</w:t>
      </w:r>
      <w:r w:rsidRPr="00EE78AA" w:rsidR="005D4A87">
        <w:rPr>
          <w:rFonts w:ascii="HelveticaNeueLT Pro 55 Roman" w:hAnsi="HelveticaNeueLT Pro 55 Roman" w:eastAsia="Times New Roman" w:cs="Calibri"/>
          <w:b w:val="1"/>
          <w:bCs w:val="1"/>
          <w:sz w:val="20"/>
          <w:szCs w:val="20"/>
        </w:rPr>
        <w:t xml:space="preserve"> </w:t>
      </w:r>
      <w:r w:rsidRPr="00EE78AA" w:rsidR="005D4A87">
        <w:rPr>
          <w:rFonts w:ascii="HelveticaNeueLT Pro 55 Roman" w:hAnsi="HelveticaNeueLT Pro 55 Roman" w:eastAsia="Times New Roman" w:cs="Calibri"/>
          <w:sz w:val="20"/>
          <w:szCs w:val="20"/>
        </w:rPr>
        <w:t> </w:t>
      </w:r>
      <w:r w:rsidRPr="00EE78AA">
        <w:rPr>
          <w:rFonts w:ascii="HelveticaNeueLT Pro 55 Roman" w:hAnsi="HelveticaNeueLT Pro 55 Roman" w:eastAsia="Times New Roman" w:cs="Calibri"/>
          <w:sz w:val="20"/>
          <w:szCs w:val="20"/>
        </w:rPr>
        <w:br/>
      </w:r>
      <w:r w:rsidRPr="00EE78AA" w:rsidR="005D4A87">
        <w:rPr>
          <w:rFonts w:ascii="HelveticaNeueLT Pro 55 Roman" w:hAnsi="HelveticaNeueLT Pro 55 Roman" w:eastAsia="Times New Roman" w:cs="Calibri"/>
          <w:sz w:val="20"/>
          <w:szCs w:val="20"/>
        </w:rPr>
        <w:t xml:space="preserve">Zo organiseert </w:t>
      </w:r>
      <w:r w:rsidR="00CC6521">
        <w:rPr>
          <w:rFonts w:ascii="HelveticaNeueLT Pro 55 Roman" w:hAnsi="HelveticaNeueLT Pro 55 Roman" w:eastAsia="Times New Roman" w:cs="Calibri"/>
          <w:sz w:val="20"/>
          <w:szCs w:val="20"/>
          <w:shd w:val="clear" w:color="auto" w:fill="FFFF00"/>
        </w:rPr>
        <w:t>&lt;naam organisatie&gt;</w:t>
      </w:r>
      <w:r w:rsidRPr="00EE78AA" w:rsidR="005D4A87">
        <w:rPr>
          <w:rFonts w:ascii="HelveticaNeueLT Pro 55 Roman" w:hAnsi="HelveticaNeueLT Pro 55 Roman" w:eastAsia="Times New Roman" w:cs="Calibri"/>
          <w:sz w:val="20"/>
          <w:szCs w:val="20"/>
        </w:rPr>
        <w:t xml:space="preserve"> op </w:t>
      </w:r>
      <w:r w:rsidRPr="00EE78AA" w:rsidR="005D4A87">
        <w:rPr>
          <w:rFonts w:ascii="HelveticaNeueLT Pro 55 Roman" w:hAnsi="HelveticaNeueLT Pro 55 Roman" w:eastAsia="Times New Roman" w:cs="Calibri"/>
          <w:sz w:val="20"/>
          <w:szCs w:val="20"/>
          <w:highlight w:val="yellow"/>
        </w:rPr>
        <w:t>X</w:t>
      </w:r>
      <w:r w:rsidRPr="00EE78AA" w:rsidR="005D4A87">
        <w:rPr>
          <w:rFonts w:ascii="HelveticaNeueLT Pro 55 Roman" w:hAnsi="HelveticaNeueLT Pro 55 Roman" w:eastAsia="Times New Roman" w:cs="Calibri"/>
          <w:sz w:val="20"/>
          <w:szCs w:val="20"/>
        </w:rPr>
        <w:t xml:space="preserve"> september een </w:t>
      </w:r>
      <w:r w:rsidRPr="00CC6521" w:rsidR="00CC6521">
        <w:rPr>
          <w:rFonts w:ascii="HelveticaNeueLT Pro 55 Roman" w:hAnsi="HelveticaNeueLT Pro 55 Roman" w:eastAsia="Times New Roman" w:cs="Calibri"/>
          <w:sz w:val="20"/>
          <w:szCs w:val="20"/>
          <w:highlight w:val="yellow"/>
        </w:rPr>
        <w:t xml:space="preserve">&lt;naam </w:t>
      </w:r>
      <w:proofErr w:type="spellStart"/>
      <w:r w:rsidRPr="00CC6521" w:rsidR="00CC6521">
        <w:rPr>
          <w:rFonts w:ascii="HelveticaNeueLT Pro 55 Roman" w:hAnsi="HelveticaNeueLT Pro 55 Roman" w:eastAsia="Times New Roman" w:cs="Calibri"/>
          <w:sz w:val="20"/>
          <w:szCs w:val="20"/>
          <w:highlight w:val="yellow"/>
        </w:rPr>
        <w:t>aciviteit</w:t>
      </w:r>
      <w:proofErr w:type="spellEnd"/>
      <w:r w:rsidRPr="00CC6521" w:rsidR="00CC6521">
        <w:rPr>
          <w:rFonts w:ascii="HelveticaNeueLT Pro 55 Roman" w:hAnsi="HelveticaNeueLT Pro 55 Roman" w:eastAsia="Times New Roman" w:cs="Calibri"/>
          <w:sz w:val="20"/>
          <w:szCs w:val="20"/>
          <w:highlight w:val="yellow"/>
        </w:rPr>
        <w:t>&gt;</w:t>
      </w:r>
      <w:r w:rsidRPr="00EE78AA" w:rsidR="005D4A87">
        <w:rPr>
          <w:rFonts w:ascii="HelveticaNeueLT Pro 55 Roman" w:hAnsi="HelveticaNeueLT Pro 55 Roman" w:eastAsia="Times New Roman" w:cs="Calibri"/>
          <w:sz w:val="20"/>
          <w:szCs w:val="20"/>
        </w:rPr>
        <w:t xml:space="preserve"> </w:t>
      </w:r>
      <w:r w:rsidR="00CC6521">
        <w:rPr>
          <w:rFonts w:ascii="HelveticaNeueLT Pro 55 Roman" w:hAnsi="HelveticaNeueLT Pro 55 Roman" w:eastAsia="Times New Roman" w:cs="Calibri"/>
          <w:sz w:val="20"/>
          <w:szCs w:val="20"/>
        </w:rPr>
        <w:t xml:space="preserve">. Speciale gast hierbij is </w:t>
      </w:r>
      <w:r w:rsidRPr="00EE78AA" w:rsidR="005D4A87">
        <w:rPr>
          <w:rFonts w:ascii="HelveticaNeueLT Pro 55 Roman" w:hAnsi="HelveticaNeueLT Pro 55 Roman" w:eastAsia="Times New Roman" w:cs="Calibri"/>
          <w:sz w:val="20"/>
          <w:szCs w:val="20"/>
          <w:shd w:val="clear" w:color="auto" w:fill="FFFF00"/>
        </w:rPr>
        <w:t>&lt;naam VIP&gt;.</w:t>
      </w:r>
      <w:r w:rsidR="005D4A87">
        <w:rPr>
          <w:rFonts w:ascii="HelveticaNeueLT Pro 55 Roman" w:hAnsi="HelveticaNeueLT Pro 55 Roman" w:eastAsia="Times New Roman" w:cs="Calibri"/>
          <w:sz w:val="20"/>
          <w:szCs w:val="20"/>
        </w:rPr>
        <w:t xml:space="preserve"> </w:t>
      </w:r>
      <w:r w:rsidRPr="005D4A87" w:rsidR="005D4A87">
        <w:rPr>
          <w:rFonts w:ascii="HelveticaNeueLT Pro 55 Roman" w:hAnsi="HelveticaNeueLT Pro 55 Roman" w:eastAsia="Times New Roman" w:cs="Calibri"/>
          <w:sz w:val="20"/>
          <w:szCs w:val="20"/>
          <w:highlight w:val="yellow"/>
        </w:rPr>
        <w:t xml:space="preserve">&lt;Aanvullen met informatie over activiteit. Wat maakt het bijzonder? Wat wil de organisatie bereiken met deze activiteit? </w:t>
      </w:r>
      <w:r w:rsidR="00CC6521">
        <w:rPr>
          <w:rFonts w:ascii="HelveticaNeueLT Pro 55 Roman" w:hAnsi="HelveticaNeueLT Pro 55 Roman" w:eastAsia="Times New Roman" w:cs="Calibri"/>
          <w:sz w:val="20"/>
          <w:szCs w:val="20"/>
          <w:highlight w:val="yellow"/>
        </w:rPr>
        <w:t xml:space="preserve">Wat gaat er gebeuren? Welke organisaties zijn betrokken en wie is de doelgroep? </w:t>
      </w:r>
      <w:r w:rsidRPr="00EE78AA">
        <w:rPr>
          <w:rFonts w:ascii="HelveticaNeueLT Pro 55 Roman" w:hAnsi="HelveticaNeueLT Pro 55 Roman" w:eastAsia="Times New Roman" w:cs="Calibri"/>
          <w:sz w:val="20"/>
          <w:szCs w:val="20"/>
        </w:rPr>
        <w:br/>
      </w:r>
    </w:p>
    <w:p w:rsidRPr="00EE78AA" w:rsidR="005D4A87" w:rsidP="005D4A87" w:rsidRDefault="005D4A87" w14:paraId="08ED24C5" w14:textId="58405F3A">
      <w:pPr>
        <w:pBdr>
          <w:bottom w:val="single" w:color="auto" w:sz="6" w:space="1"/>
        </w:pBdr>
        <w:rPr>
          <w:rFonts w:ascii="HelveticaNeueLT Pro 55 Roman" w:hAnsi="HelveticaNeueLT Pro 55 Roman" w:cstheme="minorHAnsi"/>
          <w:sz w:val="20"/>
          <w:szCs w:val="20"/>
        </w:rPr>
      </w:pPr>
      <w:r w:rsidRPr="00EE78AA">
        <w:rPr>
          <w:rFonts w:ascii="HelveticaNeueLT Pro 55 Roman" w:hAnsi="HelveticaNeueLT Pro 55 Roman" w:cstheme="minorHAnsi"/>
          <w:sz w:val="20"/>
          <w:szCs w:val="20"/>
        </w:rPr>
        <w:br/>
      </w:r>
    </w:p>
    <w:p w:rsidRPr="00EE78AA" w:rsidR="005D4A87" w:rsidP="005D4A87" w:rsidRDefault="005D4A87" w14:paraId="2E888BE8" w14:textId="71CB79C0">
      <w:pPr>
        <w:pStyle w:val="Geenafstand"/>
        <w:rPr>
          <w:rFonts w:ascii="HelveticaNeueLT Pro 55 Roman" w:hAnsi="HelveticaNeueLT Pro 55 Roman" w:eastAsia="Times New Roman" w:cs="Times New Roman"/>
          <w:sz w:val="20"/>
          <w:szCs w:val="20"/>
        </w:rPr>
      </w:pPr>
      <w:r w:rsidRPr="00EE78AA">
        <w:rPr>
          <w:rFonts w:ascii="HelveticaNeueLT Pro 55 Roman" w:hAnsi="HelveticaNeueLT Pro 55 Roman" w:cstheme="minorHAnsi"/>
          <w:i/>
          <w:sz w:val="18"/>
          <w:szCs w:val="18"/>
        </w:rPr>
        <w:t>Noot aan de redactie, niet voor publicatie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t>: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br/>
      </w:r>
      <w:r w:rsidRPr="00EE78AA">
        <w:rPr>
          <w:rFonts w:ascii="HelveticaNeueLT Pro 55 Roman" w:hAnsi="HelveticaNeueLT Pro 55 Roman" w:cstheme="minorHAnsi"/>
          <w:sz w:val="18"/>
          <w:szCs w:val="18"/>
        </w:rPr>
        <w:br/>
      </w:r>
      <w:r w:rsidRPr="00EE78AA">
        <w:rPr>
          <w:rFonts w:ascii="HelveticaNeueLT Pro 55 Roman" w:hAnsi="HelveticaNeueLT Pro 55 Roman" w:cstheme="minorHAnsi"/>
          <w:b/>
          <w:sz w:val="18"/>
          <w:szCs w:val="18"/>
        </w:rPr>
        <w:t>Mediacontact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br/>
      </w:r>
      <w:r w:rsidRPr="00EE78AA">
        <w:rPr>
          <w:rFonts w:ascii="HelveticaNeueLT Pro 55 Roman" w:hAnsi="HelveticaNeueLT Pro 55 Roman" w:cstheme="minorHAnsi"/>
          <w:sz w:val="18"/>
          <w:szCs w:val="18"/>
        </w:rPr>
        <w:t>Voor vragen over de</w:t>
      </w:r>
      <w:r>
        <w:rPr>
          <w:rFonts w:ascii="HelveticaNeueLT Pro 55 Roman" w:hAnsi="HelveticaNeueLT Pro 55 Roman" w:cstheme="minorHAnsi"/>
          <w:sz w:val="18"/>
          <w:szCs w:val="18"/>
        </w:rPr>
        <w:t xml:space="preserve"> Week van Lezen en Schrijven in 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&lt;gemeente/stad/dorp/wijk/organisatie&gt;</w:t>
      </w:r>
      <w:r>
        <w:rPr>
          <w:rFonts w:ascii="HelveticaNeueLT Pro 55 Roman" w:hAnsi="HelveticaNeueLT Pro 55 Roman" w:cstheme="minorHAnsi"/>
          <w:sz w:val="18"/>
          <w:szCs w:val="18"/>
        </w:rPr>
        <w:t xml:space="preserve"> 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t xml:space="preserve">kunt u contact opnemen met 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&lt;voor- en achternaam&gt;</w:t>
      </w:r>
      <w:r>
        <w:rPr>
          <w:rFonts w:ascii="HelveticaNeueLT Pro 55 Roman" w:hAnsi="HelveticaNeueLT Pro 55 Roman" w:cstheme="minorHAnsi"/>
          <w:sz w:val="18"/>
          <w:szCs w:val="18"/>
        </w:rPr>
        <w:t xml:space="preserve">, 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&lt;functie + organisatienaam&gt;</w:t>
      </w:r>
      <w:r>
        <w:rPr>
          <w:rFonts w:ascii="HelveticaNeueLT Pro 55 Roman" w:hAnsi="HelveticaNeueLT Pro 55 Roman" w:cstheme="minorHAnsi"/>
          <w:sz w:val="18"/>
          <w:szCs w:val="18"/>
        </w:rPr>
        <w:t xml:space="preserve">. 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Hij/zij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t xml:space="preserve"> is bereikbaar op het telefoonnummer 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 xml:space="preserve">XX – XX </w:t>
      </w:r>
      <w:proofErr w:type="spellStart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XX</w:t>
      </w:r>
      <w:proofErr w:type="spellEnd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 xml:space="preserve"> </w:t>
      </w:r>
      <w:proofErr w:type="spellStart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XX</w:t>
      </w:r>
      <w:proofErr w:type="spellEnd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 xml:space="preserve"> </w:t>
      </w:r>
      <w:proofErr w:type="spellStart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>XX</w:t>
      </w:r>
      <w:proofErr w:type="spellEnd"/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 xml:space="preserve"> 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t>en via</w:t>
      </w:r>
      <w:r w:rsidRPr="00EE78AA">
        <w:rPr>
          <w:rFonts w:ascii="HelveticaNeueLT Pro 55 Roman" w:hAnsi="HelveticaNeueLT Pro 55 Roman" w:cstheme="minorHAnsi"/>
          <w:sz w:val="18"/>
          <w:szCs w:val="18"/>
          <w:highlight w:val="yellow"/>
        </w:rPr>
        <w:t xml:space="preserve"> &lt;mailadres&gt;</w:t>
      </w:r>
      <w:r w:rsidRPr="00EE78AA">
        <w:rPr>
          <w:rFonts w:ascii="HelveticaNeueLT Pro 55 Roman" w:hAnsi="HelveticaNeueLT Pro 55 Roman" w:cstheme="minorHAnsi"/>
          <w:sz w:val="18"/>
          <w:szCs w:val="18"/>
        </w:rPr>
        <w:t>.</w:t>
      </w:r>
    </w:p>
    <w:sectPr w:rsidRPr="00EE78AA" w:rsidR="005D4A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2CEB"/>
    <w:multiLevelType w:val="hybridMultilevel"/>
    <w:tmpl w:val="FD4CD6E4"/>
    <w:lvl w:ilvl="0" w:tplc="582E605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A57A33"/>
    <w:multiLevelType w:val="hybridMultilevel"/>
    <w:tmpl w:val="008EC698"/>
    <w:lvl w:ilvl="0" w:tplc="E632C23C">
      <w:numFmt w:val="bullet"/>
      <w:lvlText w:val="-"/>
      <w:lvlJc w:val="left"/>
      <w:pPr>
        <w:ind w:left="720" w:hanging="360"/>
      </w:pPr>
      <w:rPr>
        <w:rFonts w:hint="default" w:ascii="HelveticaNeueLT Pro 55 Roman" w:hAnsi="HelveticaNeueLT Pro 55 Roman" w:eastAsia="Calibri" w:cs="Calibr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B778FB"/>
    <w:multiLevelType w:val="multilevel"/>
    <w:tmpl w:val="4ABEC00E"/>
    <w:lvl w:ilvl="0">
      <w:start w:val="1"/>
      <w:numFmt w:val="decimal"/>
      <w:pStyle w:val="Kop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80" w:hanging="680"/>
      </w:pPr>
      <w:rPr>
        <w:rFonts w:hint="default"/>
      </w:rPr>
    </w:lvl>
  </w:abstractNum>
  <w:abstractNum w:abstractNumId="3" w15:restartNumberingAfterBreak="0">
    <w:nsid w:val="635F7DD6"/>
    <w:multiLevelType w:val="hybridMultilevel"/>
    <w:tmpl w:val="BFC8FB06"/>
    <w:lvl w:ilvl="0" w:tplc="7950565E">
      <w:start w:val="14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DA"/>
    <w:rsid w:val="0000213F"/>
    <w:rsid w:val="00002EC9"/>
    <w:rsid w:val="00046995"/>
    <w:rsid w:val="000607C7"/>
    <w:rsid w:val="0009265A"/>
    <w:rsid w:val="000A2C58"/>
    <w:rsid w:val="000A7FF2"/>
    <w:rsid w:val="000B4CEE"/>
    <w:rsid w:val="000D4686"/>
    <w:rsid w:val="00107524"/>
    <w:rsid w:val="00126D54"/>
    <w:rsid w:val="0013155E"/>
    <w:rsid w:val="001319C8"/>
    <w:rsid w:val="0013490A"/>
    <w:rsid w:val="001450FA"/>
    <w:rsid w:val="001729F1"/>
    <w:rsid w:val="00193277"/>
    <w:rsid w:val="001A2F3F"/>
    <w:rsid w:val="001A645A"/>
    <w:rsid w:val="001B45E0"/>
    <w:rsid w:val="001B59C2"/>
    <w:rsid w:val="001D3735"/>
    <w:rsid w:val="001E4153"/>
    <w:rsid w:val="001F48E8"/>
    <w:rsid w:val="0020079A"/>
    <w:rsid w:val="002024BE"/>
    <w:rsid w:val="00202F59"/>
    <w:rsid w:val="0021092C"/>
    <w:rsid w:val="0022757A"/>
    <w:rsid w:val="002851C5"/>
    <w:rsid w:val="00285A49"/>
    <w:rsid w:val="00287A4C"/>
    <w:rsid w:val="0029188E"/>
    <w:rsid w:val="00291CFF"/>
    <w:rsid w:val="002A741B"/>
    <w:rsid w:val="002B75DE"/>
    <w:rsid w:val="002D3FFE"/>
    <w:rsid w:val="002D49AD"/>
    <w:rsid w:val="00306A6B"/>
    <w:rsid w:val="0030704E"/>
    <w:rsid w:val="00307BDA"/>
    <w:rsid w:val="00311400"/>
    <w:rsid w:val="00382037"/>
    <w:rsid w:val="00382252"/>
    <w:rsid w:val="004116BF"/>
    <w:rsid w:val="00457EDA"/>
    <w:rsid w:val="004701AB"/>
    <w:rsid w:val="0047649C"/>
    <w:rsid w:val="00490EC4"/>
    <w:rsid w:val="004D6083"/>
    <w:rsid w:val="00510C28"/>
    <w:rsid w:val="005344B0"/>
    <w:rsid w:val="005403E0"/>
    <w:rsid w:val="00540BDC"/>
    <w:rsid w:val="0058070E"/>
    <w:rsid w:val="00580FD0"/>
    <w:rsid w:val="00583703"/>
    <w:rsid w:val="00585F51"/>
    <w:rsid w:val="00595290"/>
    <w:rsid w:val="0059CD2F"/>
    <w:rsid w:val="005C7F74"/>
    <w:rsid w:val="005D4A87"/>
    <w:rsid w:val="00630294"/>
    <w:rsid w:val="00644338"/>
    <w:rsid w:val="0068569A"/>
    <w:rsid w:val="006873B6"/>
    <w:rsid w:val="00696FD8"/>
    <w:rsid w:val="006C0784"/>
    <w:rsid w:val="006F6296"/>
    <w:rsid w:val="00744853"/>
    <w:rsid w:val="0074671F"/>
    <w:rsid w:val="00750DB2"/>
    <w:rsid w:val="007B2600"/>
    <w:rsid w:val="007C1E72"/>
    <w:rsid w:val="00827585"/>
    <w:rsid w:val="00840A67"/>
    <w:rsid w:val="00845FCD"/>
    <w:rsid w:val="0087155D"/>
    <w:rsid w:val="00887FDA"/>
    <w:rsid w:val="008D70BF"/>
    <w:rsid w:val="009243BF"/>
    <w:rsid w:val="00951EA5"/>
    <w:rsid w:val="009B570A"/>
    <w:rsid w:val="009C556F"/>
    <w:rsid w:val="009F04D4"/>
    <w:rsid w:val="009F246F"/>
    <w:rsid w:val="00A02960"/>
    <w:rsid w:val="00A20C76"/>
    <w:rsid w:val="00A66366"/>
    <w:rsid w:val="00A711EF"/>
    <w:rsid w:val="00A73B8D"/>
    <w:rsid w:val="00A86071"/>
    <w:rsid w:val="00AA2CA4"/>
    <w:rsid w:val="00AB5B83"/>
    <w:rsid w:val="00AB6147"/>
    <w:rsid w:val="00AB61BF"/>
    <w:rsid w:val="00AB7557"/>
    <w:rsid w:val="00AB7AEE"/>
    <w:rsid w:val="00AF2FEA"/>
    <w:rsid w:val="00B30F03"/>
    <w:rsid w:val="00B33335"/>
    <w:rsid w:val="00B97B2E"/>
    <w:rsid w:val="00BB6721"/>
    <w:rsid w:val="00BD1E29"/>
    <w:rsid w:val="00BE04C5"/>
    <w:rsid w:val="00BE129C"/>
    <w:rsid w:val="00BE3502"/>
    <w:rsid w:val="00BE7269"/>
    <w:rsid w:val="00C018D7"/>
    <w:rsid w:val="00C201E9"/>
    <w:rsid w:val="00C2147C"/>
    <w:rsid w:val="00C41F96"/>
    <w:rsid w:val="00C63B13"/>
    <w:rsid w:val="00CA4E59"/>
    <w:rsid w:val="00CC08C4"/>
    <w:rsid w:val="00CC6521"/>
    <w:rsid w:val="00CE0C83"/>
    <w:rsid w:val="00CF36B7"/>
    <w:rsid w:val="00D00EC4"/>
    <w:rsid w:val="00D017A7"/>
    <w:rsid w:val="00D0467A"/>
    <w:rsid w:val="00D30DDF"/>
    <w:rsid w:val="00D4190E"/>
    <w:rsid w:val="00D44168"/>
    <w:rsid w:val="00D531F2"/>
    <w:rsid w:val="00D57D7E"/>
    <w:rsid w:val="00D94242"/>
    <w:rsid w:val="00D965FF"/>
    <w:rsid w:val="00DE48FC"/>
    <w:rsid w:val="00E12730"/>
    <w:rsid w:val="00E26235"/>
    <w:rsid w:val="00E61796"/>
    <w:rsid w:val="00EA4635"/>
    <w:rsid w:val="00EB5C38"/>
    <w:rsid w:val="00EC4155"/>
    <w:rsid w:val="00ED2B69"/>
    <w:rsid w:val="00F0201C"/>
    <w:rsid w:val="00F1111D"/>
    <w:rsid w:val="00F1148D"/>
    <w:rsid w:val="00F11721"/>
    <w:rsid w:val="00F1308B"/>
    <w:rsid w:val="00F27079"/>
    <w:rsid w:val="00F27576"/>
    <w:rsid w:val="00F3138A"/>
    <w:rsid w:val="00F3F636"/>
    <w:rsid w:val="00F46547"/>
    <w:rsid w:val="00F60554"/>
    <w:rsid w:val="00F6435F"/>
    <w:rsid w:val="00F67047"/>
    <w:rsid w:val="00F731A5"/>
    <w:rsid w:val="00F81117"/>
    <w:rsid w:val="00F8608A"/>
    <w:rsid w:val="00F937C5"/>
    <w:rsid w:val="00FC0ECD"/>
    <w:rsid w:val="00FD332C"/>
    <w:rsid w:val="00FE7635"/>
    <w:rsid w:val="00FF20D7"/>
    <w:rsid w:val="017E1E3C"/>
    <w:rsid w:val="019852C7"/>
    <w:rsid w:val="01AC6B84"/>
    <w:rsid w:val="01AEF5AF"/>
    <w:rsid w:val="01EC33DB"/>
    <w:rsid w:val="026D3410"/>
    <w:rsid w:val="02C30F53"/>
    <w:rsid w:val="03345294"/>
    <w:rsid w:val="03F9E27A"/>
    <w:rsid w:val="0404D20D"/>
    <w:rsid w:val="04BFA47A"/>
    <w:rsid w:val="056054EE"/>
    <w:rsid w:val="05AA1FD1"/>
    <w:rsid w:val="065E1BAE"/>
    <w:rsid w:val="06B41903"/>
    <w:rsid w:val="06C41123"/>
    <w:rsid w:val="07ABC8BC"/>
    <w:rsid w:val="07E882DD"/>
    <w:rsid w:val="084DB8E6"/>
    <w:rsid w:val="0868E508"/>
    <w:rsid w:val="08B1D22E"/>
    <w:rsid w:val="08DF7594"/>
    <w:rsid w:val="08FC1308"/>
    <w:rsid w:val="0947991D"/>
    <w:rsid w:val="096D88C1"/>
    <w:rsid w:val="09B20C13"/>
    <w:rsid w:val="0AF34B72"/>
    <w:rsid w:val="0BAF2E0B"/>
    <w:rsid w:val="0BF9B8D8"/>
    <w:rsid w:val="0C36FD96"/>
    <w:rsid w:val="0C6DF48A"/>
    <w:rsid w:val="0CDA1B60"/>
    <w:rsid w:val="0D88EB27"/>
    <w:rsid w:val="0E0D8CB0"/>
    <w:rsid w:val="0E0F360A"/>
    <w:rsid w:val="0E170473"/>
    <w:rsid w:val="0EA0A862"/>
    <w:rsid w:val="0EB787CF"/>
    <w:rsid w:val="0F08CC1A"/>
    <w:rsid w:val="0F4A3CB7"/>
    <w:rsid w:val="0FE7AC5E"/>
    <w:rsid w:val="109B0E84"/>
    <w:rsid w:val="10A889F7"/>
    <w:rsid w:val="10C554E0"/>
    <w:rsid w:val="10F9FBE8"/>
    <w:rsid w:val="110628CA"/>
    <w:rsid w:val="113CB49A"/>
    <w:rsid w:val="1152AB02"/>
    <w:rsid w:val="11656215"/>
    <w:rsid w:val="1175E073"/>
    <w:rsid w:val="11C3A128"/>
    <w:rsid w:val="120B284A"/>
    <w:rsid w:val="1234ED73"/>
    <w:rsid w:val="127024D5"/>
    <w:rsid w:val="127817D6"/>
    <w:rsid w:val="12A41B89"/>
    <w:rsid w:val="12B4857A"/>
    <w:rsid w:val="12CA63D8"/>
    <w:rsid w:val="137BE68B"/>
    <w:rsid w:val="141DD82A"/>
    <w:rsid w:val="145B1F8A"/>
    <w:rsid w:val="147E661B"/>
    <w:rsid w:val="149CC568"/>
    <w:rsid w:val="15253EF4"/>
    <w:rsid w:val="157BE44F"/>
    <w:rsid w:val="161ADD7D"/>
    <w:rsid w:val="164FF7D9"/>
    <w:rsid w:val="174C4997"/>
    <w:rsid w:val="17F8DE29"/>
    <w:rsid w:val="189D9F5A"/>
    <w:rsid w:val="18CC11CC"/>
    <w:rsid w:val="1925102D"/>
    <w:rsid w:val="197677EE"/>
    <w:rsid w:val="1A72A54B"/>
    <w:rsid w:val="1AA40803"/>
    <w:rsid w:val="1B4A03D6"/>
    <w:rsid w:val="1BD3D751"/>
    <w:rsid w:val="1BE6A18D"/>
    <w:rsid w:val="1BF16224"/>
    <w:rsid w:val="1BF9867D"/>
    <w:rsid w:val="1C89693E"/>
    <w:rsid w:val="1CF4D102"/>
    <w:rsid w:val="1D02AA56"/>
    <w:rsid w:val="1D7EAD25"/>
    <w:rsid w:val="1DC1F5D2"/>
    <w:rsid w:val="1E813B82"/>
    <w:rsid w:val="1ED132CE"/>
    <w:rsid w:val="1EF5DAFE"/>
    <w:rsid w:val="1F39FBA6"/>
    <w:rsid w:val="1F70BAE6"/>
    <w:rsid w:val="1F9091FF"/>
    <w:rsid w:val="1FAB5750"/>
    <w:rsid w:val="2008F45C"/>
    <w:rsid w:val="206711D6"/>
    <w:rsid w:val="206C4642"/>
    <w:rsid w:val="2139A3B8"/>
    <w:rsid w:val="21FA1C84"/>
    <w:rsid w:val="21FBF5BE"/>
    <w:rsid w:val="226BF7F5"/>
    <w:rsid w:val="22E23715"/>
    <w:rsid w:val="23923D86"/>
    <w:rsid w:val="23AAB740"/>
    <w:rsid w:val="23BD03C3"/>
    <w:rsid w:val="23D9B1BC"/>
    <w:rsid w:val="23FCD39E"/>
    <w:rsid w:val="24416E56"/>
    <w:rsid w:val="248B8931"/>
    <w:rsid w:val="24C61276"/>
    <w:rsid w:val="25229DE9"/>
    <w:rsid w:val="257B0A24"/>
    <w:rsid w:val="262DD722"/>
    <w:rsid w:val="2650C1EB"/>
    <w:rsid w:val="267F7D97"/>
    <w:rsid w:val="26AE0256"/>
    <w:rsid w:val="2715E3AB"/>
    <w:rsid w:val="27BA0601"/>
    <w:rsid w:val="27C2EE2A"/>
    <w:rsid w:val="27E4A919"/>
    <w:rsid w:val="27F27E9F"/>
    <w:rsid w:val="2809AC93"/>
    <w:rsid w:val="2830AAB8"/>
    <w:rsid w:val="28BCEC7B"/>
    <w:rsid w:val="28E011D0"/>
    <w:rsid w:val="294428ED"/>
    <w:rsid w:val="29B47352"/>
    <w:rsid w:val="2A4F9102"/>
    <w:rsid w:val="2A8A8315"/>
    <w:rsid w:val="2AF27EC1"/>
    <w:rsid w:val="2B1862E4"/>
    <w:rsid w:val="2B763DDC"/>
    <w:rsid w:val="2C010B74"/>
    <w:rsid w:val="2C403A3F"/>
    <w:rsid w:val="2C47D03F"/>
    <w:rsid w:val="2D211490"/>
    <w:rsid w:val="2D6FC3F5"/>
    <w:rsid w:val="2D71A414"/>
    <w:rsid w:val="2F27A568"/>
    <w:rsid w:val="2FDB54D8"/>
    <w:rsid w:val="303F60B8"/>
    <w:rsid w:val="3187CF6F"/>
    <w:rsid w:val="3226B0BC"/>
    <w:rsid w:val="32FD1A17"/>
    <w:rsid w:val="331934B7"/>
    <w:rsid w:val="3408F3A0"/>
    <w:rsid w:val="3409675B"/>
    <w:rsid w:val="344A161C"/>
    <w:rsid w:val="3455EAB5"/>
    <w:rsid w:val="345D7B90"/>
    <w:rsid w:val="34CDAB37"/>
    <w:rsid w:val="34DFE429"/>
    <w:rsid w:val="35CA30C8"/>
    <w:rsid w:val="365E6C4A"/>
    <w:rsid w:val="36BAD209"/>
    <w:rsid w:val="3745D433"/>
    <w:rsid w:val="3758093E"/>
    <w:rsid w:val="37B765F2"/>
    <w:rsid w:val="380934FC"/>
    <w:rsid w:val="38CFBF6C"/>
    <w:rsid w:val="38D39B3C"/>
    <w:rsid w:val="38E223EE"/>
    <w:rsid w:val="39E9EC85"/>
    <w:rsid w:val="3A061651"/>
    <w:rsid w:val="3A31BCFF"/>
    <w:rsid w:val="3A9225A4"/>
    <w:rsid w:val="3AE5F5CA"/>
    <w:rsid w:val="3B4380DE"/>
    <w:rsid w:val="3B456374"/>
    <w:rsid w:val="3B5853E3"/>
    <w:rsid w:val="3B6C3F0B"/>
    <w:rsid w:val="3BEB17D1"/>
    <w:rsid w:val="3C1A35A9"/>
    <w:rsid w:val="3C77063D"/>
    <w:rsid w:val="3C8FAAEE"/>
    <w:rsid w:val="3CB4CEC2"/>
    <w:rsid w:val="3CD55EAC"/>
    <w:rsid w:val="3D2EC940"/>
    <w:rsid w:val="3D632DED"/>
    <w:rsid w:val="3DB5F95A"/>
    <w:rsid w:val="3DCE16B6"/>
    <w:rsid w:val="3DD2CF9D"/>
    <w:rsid w:val="3E089BE6"/>
    <w:rsid w:val="3E098C80"/>
    <w:rsid w:val="3E200465"/>
    <w:rsid w:val="3F244C70"/>
    <w:rsid w:val="3F98563E"/>
    <w:rsid w:val="3FC1098F"/>
    <w:rsid w:val="40416993"/>
    <w:rsid w:val="407B3210"/>
    <w:rsid w:val="40D246B0"/>
    <w:rsid w:val="40F9AD74"/>
    <w:rsid w:val="410A3A59"/>
    <w:rsid w:val="41474B2B"/>
    <w:rsid w:val="41546EE4"/>
    <w:rsid w:val="41B9FF75"/>
    <w:rsid w:val="4235AD78"/>
    <w:rsid w:val="4256A503"/>
    <w:rsid w:val="42A2FC75"/>
    <w:rsid w:val="43010C00"/>
    <w:rsid w:val="4309B652"/>
    <w:rsid w:val="431B4BFA"/>
    <w:rsid w:val="43281229"/>
    <w:rsid w:val="4361BC28"/>
    <w:rsid w:val="4423E856"/>
    <w:rsid w:val="4441F1FE"/>
    <w:rsid w:val="44EC2A79"/>
    <w:rsid w:val="4681EC4E"/>
    <w:rsid w:val="46B4AD16"/>
    <w:rsid w:val="472A6267"/>
    <w:rsid w:val="472B294B"/>
    <w:rsid w:val="472E3C1B"/>
    <w:rsid w:val="4731F260"/>
    <w:rsid w:val="47C1904E"/>
    <w:rsid w:val="487735CC"/>
    <w:rsid w:val="4A7DA357"/>
    <w:rsid w:val="4ACE4699"/>
    <w:rsid w:val="4AEAA19C"/>
    <w:rsid w:val="4B9F3BAA"/>
    <w:rsid w:val="4BACB066"/>
    <w:rsid w:val="4BF1E6B4"/>
    <w:rsid w:val="4C01E16A"/>
    <w:rsid w:val="4C1733A6"/>
    <w:rsid w:val="4CDF48C5"/>
    <w:rsid w:val="4D54190F"/>
    <w:rsid w:val="4DD2054F"/>
    <w:rsid w:val="4E4236B6"/>
    <w:rsid w:val="4E89C23D"/>
    <w:rsid w:val="4EC513CC"/>
    <w:rsid w:val="4EE8BE6E"/>
    <w:rsid w:val="4F7D2F4A"/>
    <w:rsid w:val="5044B231"/>
    <w:rsid w:val="508C5BA5"/>
    <w:rsid w:val="516C4E3F"/>
    <w:rsid w:val="519EBD7D"/>
    <w:rsid w:val="5204E768"/>
    <w:rsid w:val="522246D0"/>
    <w:rsid w:val="52C50343"/>
    <w:rsid w:val="534147BB"/>
    <w:rsid w:val="535A315D"/>
    <w:rsid w:val="53787E22"/>
    <w:rsid w:val="5378B2A9"/>
    <w:rsid w:val="53D8E528"/>
    <w:rsid w:val="54616F3F"/>
    <w:rsid w:val="54F35BEE"/>
    <w:rsid w:val="5593284C"/>
    <w:rsid w:val="559B065E"/>
    <w:rsid w:val="5639A590"/>
    <w:rsid w:val="5640B22E"/>
    <w:rsid w:val="56775C3A"/>
    <w:rsid w:val="569FFD9E"/>
    <w:rsid w:val="56C5EF01"/>
    <w:rsid w:val="57335ED2"/>
    <w:rsid w:val="57368FFE"/>
    <w:rsid w:val="578096A9"/>
    <w:rsid w:val="57B2416B"/>
    <w:rsid w:val="57E90880"/>
    <w:rsid w:val="586314AB"/>
    <w:rsid w:val="589A79BA"/>
    <w:rsid w:val="58A5B274"/>
    <w:rsid w:val="594F495B"/>
    <w:rsid w:val="59712DC6"/>
    <w:rsid w:val="59855A73"/>
    <w:rsid w:val="5A0E4E59"/>
    <w:rsid w:val="5A24259A"/>
    <w:rsid w:val="5ADEE531"/>
    <w:rsid w:val="5AF372E8"/>
    <w:rsid w:val="5C2DC018"/>
    <w:rsid w:val="5C70C2AD"/>
    <w:rsid w:val="5C9FB38C"/>
    <w:rsid w:val="5CC49F8F"/>
    <w:rsid w:val="5CC54F66"/>
    <w:rsid w:val="5D3EFD70"/>
    <w:rsid w:val="5DE2B420"/>
    <w:rsid w:val="5EB30BE8"/>
    <w:rsid w:val="5F972692"/>
    <w:rsid w:val="605300E8"/>
    <w:rsid w:val="6074E169"/>
    <w:rsid w:val="6120B6C5"/>
    <w:rsid w:val="622B24C6"/>
    <w:rsid w:val="625A992D"/>
    <w:rsid w:val="62C2AC34"/>
    <w:rsid w:val="63071DBA"/>
    <w:rsid w:val="63A6E85C"/>
    <w:rsid w:val="63B575BD"/>
    <w:rsid w:val="63B971BE"/>
    <w:rsid w:val="6420D13B"/>
    <w:rsid w:val="643BB185"/>
    <w:rsid w:val="65248E53"/>
    <w:rsid w:val="65ACB150"/>
    <w:rsid w:val="667F42FD"/>
    <w:rsid w:val="669D2A59"/>
    <w:rsid w:val="66A2CDE7"/>
    <w:rsid w:val="675B0CBF"/>
    <w:rsid w:val="67FFB86B"/>
    <w:rsid w:val="68264C88"/>
    <w:rsid w:val="68312A84"/>
    <w:rsid w:val="6837226E"/>
    <w:rsid w:val="683EFE6C"/>
    <w:rsid w:val="6885BC53"/>
    <w:rsid w:val="6915CDCD"/>
    <w:rsid w:val="6937E714"/>
    <w:rsid w:val="696AC9FA"/>
    <w:rsid w:val="6A9D106E"/>
    <w:rsid w:val="6ADA28C1"/>
    <w:rsid w:val="6AEBBBA0"/>
    <w:rsid w:val="6B2FA28F"/>
    <w:rsid w:val="6B7A18FA"/>
    <w:rsid w:val="6BA846F4"/>
    <w:rsid w:val="6BB4322D"/>
    <w:rsid w:val="6BBEA7B6"/>
    <w:rsid w:val="6BC0A40F"/>
    <w:rsid w:val="6C0AC0E6"/>
    <w:rsid w:val="6C435662"/>
    <w:rsid w:val="6CA0B181"/>
    <w:rsid w:val="6CB9B0E9"/>
    <w:rsid w:val="6CE6AE16"/>
    <w:rsid w:val="6D2B9E87"/>
    <w:rsid w:val="6D420874"/>
    <w:rsid w:val="6D6628E1"/>
    <w:rsid w:val="6D6B2E48"/>
    <w:rsid w:val="6DFFFD82"/>
    <w:rsid w:val="6E1AF117"/>
    <w:rsid w:val="6EB4B785"/>
    <w:rsid w:val="6EF52684"/>
    <w:rsid w:val="6F1AAC38"/>
    <w:rsid w:val="6F1EF6C9"/>
    <w:rsid w:val="6FE8ED44"/>
    <w:rsid w:val="70074621"/>
    <w:rsid w:val="7095113C"/>
    <w:rsid w:val="70BD45C7"/>
    <w:rsid w:val="71D496BF"/>
    <w:rsid w:val="71F48002"/>
    <w:rsid w:val="72058FF5"/>
    <w:rsid w:val="7215A016"/>
    <w:rsid w:val="7216C458"/>
    <w:rsid w:val="724AA76D"/>
    <w:rsid w:val="72617DC4"/>
    <w:rsid w:val="7302CE73"/>
    <w:rsid w:val="73ED85E3"/>
    <w:rsid w:val="74058DBA"/>
    <w:rsid w:val="74AE8A79"/>
    <w:rsid w:val="752D042F"/>
    <w:rsid w:val="754EB2F5"/>
    <w:rsid w:val="756129A6"/>
    <w:rsid w:val="759DF550"/>
    <w:rsid w:val="75A88A12"/>
    <w:rsid w:val="75F1E70A"/>
    <w:rsid w:val="7615199B"/>
    <w:rsid w:val="768D893D"/>
    <w:rsid w:val="76939942"/>
    <w:rsid w:val="769FAB1B"/>
    <w:rsid w:val="77DC0A65"/>
    <w:rsid w:val="783DB25F"/>
    <w:rsid w:val="78E497C7"/>
    <w:rsid w:val="78F6DE2D"/>
    <w:rsid w:val="7955CA4D"/>
    <w:rsid w:val="79B276EA"/>
    <w:rsid w:val="79DA943E"/>
    <w:rsid w:val="79F643BE"/>
    <w:rsid w:val="7A35C0DE"/>
    <w:rsid w:val="7A7439AD"/>
    <w:rsid w:val="7A801593"/>
    <w:rsid w:val="7AA9317B"/>
    <w:rsid w:val="7AE6CA4C"/>
    <w:rsid w:val="7B1DD876"/>
    <w:rsid w:val="7B464A87"/>
    <w:rsid w:val="7B8A9D64"/>
    <w:rsid w:val="7C888312"/>
    <w:rsid w:val="7C910C94"/>
    <w:rsid w:val="7D1AB892"/>
    <w:rsid w:val="7D4552AC"/>
    <w:rsid w:val="7DA64D8B"/>
    <w:rsid w:val="7DF0BB8A"/>
    <w:rsid w:val="7E6A2B47"/>
    <w:rsid w:val="7EB6EF06"/>
    <w:rsid w:val="7F1A9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57D5"/>
  <w15:chartTrackingRefBased/>
  <w15:docId w15:val="{EC13BB51-2567-40B8-BAFB-DD7E0DA5CC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9188E"/>
    <w:pPr>
      <w:keepNext/>
      <w:keepLines/>
      <w:numPr>
        <w:numId w:val="3"/>
      </w:numPr>
      <w:suppressAutoHyphens/>
      <w:spacing w:after="0" w:line="340" w:lineRule="atLeast"/>
      <w:outlineLvl w:val="0"/>
    </w:pPr>
    <w:rPr>
      <w:rFonts w:asciiTheme="majorHAnsi" w:hAnsiTheme="majorHAnsi" w:eastAsiaTheme="majorEastAsia" w:cstheme="majorBidi"/>
      <w:b/>
      <w:color w:val="2F5496" w:themeColor="accent1" w:themeShade="BF"/>
      <w:sz w:val="30"/>
      <w:szCs w:val="6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188E"/>
    <w:pPr>
      <w:keepNext/>
      <w:keepLines/>
      <w:numPr>
        <w:ilvl w:val="1"/>
        <w:numId w:val="3"/>
      </w:numPr>
      <w:tabs>
        <w:tab w:val="clear" w:pos="284"/>
      </w:tabs>
      <w:suppressAutoHyphens/>
      <w:spacing w:after="0" w:line="340" w:lineRule="atLeast"/>
      <w:outlineLvl w:val="1"/>
    </w:pPr>
    <w:rPr>
      <w:rFonts w:asciiTheme="majorHAnsi" w:hAnsiTheme="majorHAnsi" w:eastAsiaTheme="majorEastAsia" w:cstheme="majorBidi"/>
      <w:b/>
      <w:color w:val="2F5496" w:themeColor="accent1" w:themeShade="BF"/>
      <w:sz w:val="24"/>
      <w:szCs w:val="3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7FDA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887FDA"/>
    <w:pPr>
      <w:spacing w:after="0" w:line="240" w:lineRule="auto"/>
      <w:ind w:left="720"/>
    </w:pPr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887F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7F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C7F74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5C7F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7F74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5C7F7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C7F74"/>
    <w:rPr>
      <w:rFonts w:ascii="Segoe UI" w:hAnsi="Segoe UI" w:cs="Segoe UI"/>
      <w:sz w:val="18"/>
      <w:szCs w:val="18"/>
    </w:rPr>
  </w:style>
  <w:style w:type="character" w:styleId="Kop1Char" w:customStyle="1">
    <w:name w:val="Kop 1 Char"/>
    <w:basedOn w:val="Standaardalinea-lettertype"/>
    <w:link w:val="Kop1"/>
    <w:uiPriority w:val="9"/>
    <w:rsid w:val="0029188E"/>
    <w:rPr>
      <w:rFonts w:asciiTheme="majorHAnsi" w:hAnsiTheme="majorHAnsi" w:eastAsiaTheme="majorEastAsia" w:cstheme="majorBidi"/>
      <w:b/>
      <w:color w:val="2F5496" w:themeColor="accent1" w:themeShade="BF"/>
      <w:sz w:val="30"/>
      <w:szCs w:val="60"/>
    </w:rPr>
  </w:style>
  <w:style w:type="character" w:styleId="Kop2Char" w:customStyle="1">
    <w:name w:val="Kop 2 Char"/>
    <w:basedOn w:val="Standaardalinea-lettertype"/>
    <w:link w:val="Kop2"/>
    <w:uiPriority w:val="9"/>
    <w:rsid w:val="0029188E"/>
    <w:rPr>
      <w:rFonts w:asciiTheme="majorHAnsi" w:hAnsiTheme="majorHAnsi" w:eastAsiaTheme="majorEastAsia" w:cstheme="majorBidi"/>
      <w:b/>
      <w:color w:val="2F5496" w:themeColor="accent1" w:themeShade="BF"/>
      <w:sz w:val="24"/>
      <w:szCs w:val="30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6873B6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46547"/>
    <w:rPr>
      <w:b/>
      <w:bCs/>
    </w:rPr>
  </w:style>
  <w:style w:type="paragraph" w:styleId="Revisie">
    <w:name w:val="Revision"/>
    <w:hidden/>
    <w:uiPriority w:val="99"/>
    <w:semiHidden/>
    <w:rsid w:val="00F1111D"/>
    <w:pPr>
      <w:spacing w:after="0" w:line="240" w:lineRule="auto"/>
    </w:pPr>
  </w:style>
  <w:style w:type="paragraph" w:styleId="Geenafstand">
    <w:name w:val="No Spacing"/>
    <w:uiPriority w:val="1"/>
    <w:qFormat/>
    <w:rsid w:val="005D4A87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rsid w:val="00CC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5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5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86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://www.geletterdheidinzicht.nl" TargetMode="External" Id="R077ae578527849f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cb3e7a-b438-464b-a503-5ea593471e5d">
      <UserInfo>
        <DisplayName>Geke van Velzen</DisplayName>
        <AccountId>134</AccountId>
        <AccountType/>
      </UserInfo>
      <UserInfo>
        <DisplayName>Suzannah Vree</DisplayName>
        <AccountId>194</AccountId>
        <AccountType/>
      </UserInfo>
      <UserInfo>
        <DisplayName>Esther van der Vrande</DisplayName>
        <AccountId>204</AccountId>
        <AccountType/>
      </UserInfo>
      <UserInfo>
        <DisplayName>Anouk Raterink</DisplayName>
        <AccountId>117</AccountId>
        <AccountType/>
      </UserInfo>
      <UserInfo>
        <DisplayName>Michael Halve</DisplayName>
        <AccountId>34</AccountId>
        <AccountType/>
      </UserInfo>
    </SharedWithUsers>
    <MigrationWizIdPermissions xmlns="c0109006-8d98-481c-9246-c1f08a777082" xsi:nil="true"/>
    <MigrationWizId xmlns="c0109006-8d98-481c-9246-c1f08a777082" xsi:nil="true"/>
    <MigrationWizIdVersion xmlns="c0109006-8d98-481c-9246-c1f08a7770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D094F369C9A47A1AF9FD1C626A733" ma:contentTypeVersion="16" ma:contentTypeDescription="Een nieuw document maken." ma:contentTypeScope="" ma:versionID="e5d51afbdfa521732b452ededad5db5d">
  <xsd:schema xmlns:xsd="http://www.w3.org/2001/XMLSchema" xmlns:xs="http://www.w3.org/2001/XMLSchema" xmlns:p="http://schemas.microsoft.com/office/2006/metadata/properties" xmlns:ns2="0ecb3e7a-b438-464b-a503-5ea593471e5d" xmlns:ns3="c0109006-8d98-481c-9246-c1f08a777082" targetNamespace="http://schemas.microsoft.com/office/2006/metadata/properties" ma:root="true" ma:fieldsID="8efddf1ec522ca6e4049efd25651ec71" ns2:_="" ns3:_="">
    <xsd:import namespace="0ecb3e7a-b438-464b-a503-5ea593471e5d"/>
    <xsd:import namespace="c0109006-8d98-481c-9246-c1f08a777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b3e7a-b438-464b-a503-5ea593471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09006-8d98-481c-9246-c1f08a777082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Version" ma:index="12" nillable="true" ma:displayName="MigrationWizIdVersion" ma:internalName="MigrationWizIdVersion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2923-3A6F-4FDD-9DF2-17047E074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E8C2-BAD1-47FE-A0C8-0B99808F1210}">
  <ds:schemaRefs>
    <ds:schemaRef ds:uri="http://schemas.microsoft.com/office/2006/metadata/properties"/>
    <ds:schemaRef ds:uri="http://schemas.microsoft.com/office/infopath/2007/PartnerControls"/>
    <ds:schemaRef ds:uri="14cf1fa7-8f8a-4e14-958c-fc11c4c48af5"/>
  </ds:schemaRefs>
</ds:datastoreItem>
</file>

<file path=customXml/itemProps3.xml><?xml version="1.0" encoding="utf-8"?>
<ds:datastoreItem xmlns:ds="http://schemas.openxmlformats.org/officeDocument/2006/customXml" ds:itemID="{A7124DE3-EB95-4B07-94B1-FB3A6325E79A}"/>
</file>

<file path=customXml/itemProps4.xml><?xml version="1.0" encoding="utf-8"?>
<ds:datastoreItem xmlns:ds="http://schemas.openxmlformats.org/officeDocument/2006/customXml" ds:itemID="{BA89E5A3-EA7B-400D-B440-54F967F7AF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Jan-Willem Heijkoop</dc:creator>
  <keywords/>
  <dc:description/>
  <lastModifiedBy>Marieke Vellinga</lastModifiedBy>
  <revision>4</revision>
  <lastPrinted>2020-04-01T06:57:00.0000000Z</lastPrinted>
  <dcterms:created xsi:type="dcterms:W3CDTF">2021-06-02T10:00:00.0000000Z</dcterms:created>
  <dcterms:modified xsi:type="dcterms:W3CDTF">2022-05-04T10:22:36.8545390Z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0x010100FBDD094F369C9A47A1AF9FD1C626A733</vt:lpwstr>
  </property>
  <property fmtid="{D5CDD505-2E9C-101B-9397-08002B2CF9AE}" pid="3" name="Base Target">
    <vt:lpwstr>_blank</vt:lpwstr>
  </property>
</Properties>
</file>